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Professor’s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 xml:space="preserve">Racial Stereotype in </w:t>
      </w:r>
      <w:r>
        <w:rPr>
          <w:rFonts w:ascii="Times New Roman" w:cs="Times New Roman" w:hAnsi="Times New Roman"/>
          <w:i/>
          <w:sz w:val="24"/>
          <w:szCs w:val="24"/>
        </w:rPr>
        <w:t>Dutchman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Human beings are naturally capable of evaluating every experience that they come in contact with and determine its repercussions before they can make a decision on it. In this evaluation, they try to gain insight and information about a situation from the past experiences of others and their own. However, wrongful evaluation of a situation may result in the individual making the wrong decision. In </w:t>
      </w:r>
      <w:r>
        <w:rPr>
          <w:rFonts w:ascii="Times New Roman" w:cs="Times New Roman" w:hAnsi="Times New Roman"/>
          <w:sz w:val="24"/>
          <w:szCs w:val="24"/>
        </w:rPr>
        <w:t>LeRoi</w:t>
      </w:r>
      <w:r>
        <w:rPr>
          <w:rFonts w:ascii="Times New Roman" w:cs="Times New Roman" w:hAnsi="Times New Roman"/>
          <w:sz w:val="24"/>
          <w:szCs w:val="24"/>
        </w:rPr>
        <w:t xml:space="preserve"> Jones or </w:t>
      </w:r>
      <w:r>
        <w:rPr>
          <w:rFonts w:ascii="Times New Roman" w:cs="Times New Roman" w:hAnsi="Times New Roman"/>
          <w:sz w:val="24"/>
          <w:szCs w:val="24"/>
        </w:rPr>
        <w:t>Amiri</w:t>
      </w:r>
      <w:r>
        <w:rPr>
          <w:rFonts w:ascii="Times New Roman" w:cs="Times New Roman" w:hAnsi="Times New Roman"/>
          <w:sz w:val="24"/>
          <w:szCs w:val="24"/>
        </w:rPr>
        <w:t xml:space="preserve"> Baraka’s one-scene play, </w:t>
      </w:r>
      <w:r>
        <w:rPr>
          <w:rFonts w:ascii="Times New Roman" w:cs="Times New Roman" w:hAnsi="Times New Roman"/>
          <w:i/>
          <w:sz w:val="24"/>
          <w:szCs w:val="24"/>
        </w:rPr>
        <w:t>Dutchman</w:t>
      </w:r>
      <w:r>
        <w:rPr>
          <w:rFonts w:ascii="Times New Roman" w:cs="Times New Roman" w:hAnsi="Times New Roman"/>
          <w:sz w:val="24"/>
          <w:szCs w:val="24"/>
        </w:rPr>
        <w:t>, the author presents the image of stereotyped American society where the blacks try to get assimilated into the society by dressing like the whites. In contrast, the whites use that attempt as a weapon to advance further bullying and discrimination against the blacks.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McLeod explains, stereotype is defined as “over generalized attitude or belief about a particular group of people” (1). McLeod further asserts that researchers have determined the stereotypes exist in races, cultures, and ethnic groups (2). Racial stereotype seems to favour one race while belittling another. National Research Council and Committee on Population further explain that studies of race and health shows that racial prejudice and stereotype is associated with high levels of morbidity and mortality among the minority communities like African Americans (1). This means that racial stereotype can affect an individual health in many ways including pushing them to commit suicide. </w:t>
      </w:r>
      <w:r>
        <w:rPr>
          <w:rFonts w:ascii="Times New Roman" w:cs="Times New Roman" w:hAnsi="Times New Roman"/>
          <w:sz w:val="24"/>
          <w:szCs w:val="24"/>
        </w:rPr>
        <w:t xml:space="preserve">As depicted in the play </w:t>
      </w:r>
      <w:r>
        <w:rPr>
          <w:rFonts w:ascii="Times New Roman" w:cs="Times New Roman" w:hAnsi="Times New Roman"/>
          <w:i/>
          <w:sz w:val="24"/>
          <w:szCs w:val="24"/>
        </w:rPr>
        <w:t>Dutchman</w:t>
      </w:r>
      <w:r>
        <w:rPr>
          <w:rFonts w:ascii="Times New Roman" w:cs="Times New Roman" w:hAnsi="Times New Roman"/>
          <w:sz w:val="24"/>
          <w:szCs w:val="24"/>
        </w:rPr>
        <w:t xml:space="preserve">, racial stereotype is used to infer that Clay possesses a whole range of characteristics and abilities that the whites </w:t>
      </w:r>
      <w:r>
        <w:rPr>
          <w:rFonts w:ascii="Times New Roman" w:cs="Times New Roman" w:hAnsi="Times New Roman"/>
          <w:sz w:val="24"/>
          <w:szCs w:val="24"/>
        </w:rPr>
        <w:t xml:space="preserve">assume all members of that community possess. As McLeod explains, stereotyping can result to social categorization in the community.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Baraka’s play shows how whites used stereotypes to advance racial segregation. As Ibrahim and </w:t>
      </w:r>
      <w:r>
        <w:rPr>
          <w:rFonts w:ascii="Times New Roman" w:cs="Times New Roman" w:hAnsi="Times New Roman"/>
          <w:sz w:val="24"/>
          <w:szCs w:val="24"/>
        </w:rPr>
        <w:t>Zaid</w:t>
      </w:r>
      <w:r>
        <w:rPr>
          <w:rFonts w:ascii="Times New Roman" w:cs="Times New Roman" w:hAnsi="Times New Roman"/>
          <w:sz w:val="24"/>
          <w:szCs w:val="24"/>
        </w:rPr>
        <w:t xml:space="preserve"> explain, the play </w:t>
      </w:r>
      <w:r>
        <w:rPr>
          <w:rFonts w:ascii="Times New Roman" w:cs="Times New Roman" w:hAnsi="Times New Roman"/>
          <w:i/>
          <w:sz w:val="24"/>
          <w:szCs w:val="24"/>
        </w:rPr>
        <w:t>Dutchman</w:t>
      </w:r>
      <w:r>
        <w:rPr>
          <w:rFonts w:ascii="Times New Roman" w:cs="Times New Roman" w:hAnsi="Times New Roman"/>
          <w:sz w:val="24"/>
          <w:szCs w:val="24"/>
        </w:rPr>
        <w:t xml:space="preserve"> is important because it depicts the challenging image of black American identity (4). The stereotypes that were associated with the black community advanced the racial segregation towards their community. Ibrahim and </w:t>
      </w:r>
      <w:r>
        <w:rPr>
          <w:rFonts w:ascii="Times New Roman" w:cs="Times New Roman" w:hAnsi="Times New Roman"/>
          <w:sz w:val="24"/>
          <w:szCs w:val="24"/>
        </w:rPr>
        <w:t>Zaid</w:t>
      </w:r>
      <w:r>
        <w:rPr>
          <w:rFonts w:ascii="Times New Roman" w:cs="Times New Roman" w:hAnsi="Times New Roman"/>
          <w:sz w:val="24"/>
          <w:szCs w:val="24"/>
        </w:rPr>
        <w:t xml:space="preserve"> further assert that the American audience was accustomed to perceiving the black people as characters employed to entertain the whites. They were not expected to hold any important job title in society. As such, they became objectified in the society and perceived as nothing else but as “wild savage” and “comic figure” for the whites (Ibrahim &amp; </w:t>
      </w:r>
      <w:r>
        <w:rPr>
          <w:rFonts w:ascii="Times New Roman" w:cs="Times New Roman" w:hAnsi="Times New Roman"/>
          <w:sz w:val="24"/>
          <w:szCs w:val="24"/>
        </w:rPr>
        <w:t>Zaid</w:t>
      </w:r>
      <w:r>
        <w:rPr>
          <w:rFonts w:ascii="Times New Roman" w:cs="Times New Roman" w:hAnsi="Times New Roman"/>
          <w:sz w:val="24"/>
          <w:szCs w:val="24"/>
        </w:rPr>
        <w:t xml:space="preserve"> 4). This is why Lula takes advantage of Clay in the train to accept her bidding. The way Lula talks to Clay depicts how the whites objectified the black people. Lula perceives Clay through sexually stereotype lens as she suggests that Clay to take her home and that she would agree to sleep with him. This is not surprising even though Clay seems surprised as he says “is that the way I look?” (Baraka 2). In this case, Baraka portrays how racial stereotypes of early American history had significantly changed and influenced the perception and attitudes of the whites towards African-Americans. </w:t>
      </w:r>
      <w:r>
        <w:rPr>
          <w:rFonts w:ascii="Times New Roman" w:cs="Times New Roman" w:hAnsi="Times New Roman"/>
          <w:sz w:val="24"/>
          <w:szCs w:val="24"/>
        </w:rPr>
        <w:t xml:space="preserve">McLeod explains that stereotype can lead to social categorization, which is believed to be one of the reasons for prejudiced attitudes (3). </w:t>
      </w:r>
      <w:r>
        <w:rPr>
          <w:rFonts w:ascii="Times New Roman" w:cs="Times New Roman" w:hAnsi="Times New Roman"/>
          <w:sz w:val="24"/>
          <w:szCs w:val="24"/>
        </w:rPr>
        <w:t xml:space="preserve">The white perception, though the way Lula sees Clay, shows how these distorted perceptions still exist in American society even many years later. As </w:t>
      </w:r>
      <w:r>
        <w:rPr>
          <w:rFonts w:ascii="Times New Roman" w:cs="Times New Roman" w:hAnsi="Times New Roman"/>
          <w:sz w:val="24"/>
          <w:szCs w:val="24"/>
        </w:rPr>
        <w:t>Weisgram</w:t>
      </w:r>
      <w:r>
        <w:rPr>
          <w:rFonts w:ascii="Times New Roman" w:cs="Times New Roman" w:hAnsi="Times New Roman"/>
          <w:sz w:val="24"/>
          <w:szCs w:val="24"/>
        </w:rPr>
        <w:t xml:space="preserve"> further explains, activist artists like </w:t>
      </w:r>
      <w:r>
        <w:rPr>
          <w:rFonts w:ascii="Times New Roman" w:cs="Times New Roman" w:hAnsi="Times New Roman"/>
          <w:sz w:val="24"/>
          <w:szCs w:val="24"/>
        </w:rPr>
        <w:t>LeRoi</w:t>
      </w:r>
      <w:r>
        <w:rPr>
          <w:rFonts w:ascii="Times New Roman" w:cs="Times New Roman" w:hAnsi="Times New Roman"/>
          <w:sz w:val="24"/>
          <w:szCs w:val="24"/>
        </w:rPr>
        <w:t xml:space="preserve"> or Baraka have succeeded in portraying the manipulative and collective myths of the race (215).</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Even though the play’s setting shows a transformed and advanced society, the stereotypes towards blacks are still used to judge racial differences. Baraka’s character, like Clay, an </w:t>
      </w:r>
      <w:r>
        <w:rPr>
          <w:rFonts w:ascii="Times New Roman" w:cs="Times New Roman" w:hAnsi="Times New Roman"/>
          <w:sz w:val="24"/>
          <w:szCs w:val="24"/>
        </w:rPr>
        <w:t xml:space="preserve">educated black man, is also presented as naïve. Lula refers to Clay as “a well-known type” sarcastically to portray and associate him with the race he comes from (3). In this case, Lula does not refer to Clay as an individual, but she provides us with a larger perspective of how the white community perceives or looks at the blacks. As Ibrahim and </w:t>
      </w:r>
      <w:r>
        <w:rPr>
          <w:rFonts w:ascii="Times New Roman" w:cs="Times New Roman" w:hAnsi="Times New Roman"/>
          <w:sz w:val="24"/>
          <w:szCs w:val="24"/>
        </w:rPr>
        <w:t>Zaid</w:t>
      </w:r>
      <w:r>
        <w:rPr>
          <w:rFonts w:ascii="Times New Roman" w:cs="Times New Roman" w:hAnsi="Times New Roman"/>
          <w:sz w:val="24"/>
          <w:szCs w:val="24"/>
        </w:rPr>
        <w:t xml:space="preserve"> further explain, Lula is very critical and perceptive about Clay’s assimilative nature, and she claims that she knows more about him than he knows about her (6). Baraka shows how stern types of stereotypes and biases are powerful tools used in advancing segregation against blacks.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Racial stereotypes against black people are such powerful tool ammunition used to bully them. </w:t>
      </w:r>
      <w:r>
        <w:rPr>
          <w:rFonts w:ascii="Times New Roman" w:cs="Times New Roman" w:hAnsi="Times New Roman"/>
          <w:sz w:val="24"/>
          <w:szCs w:val="24"/>
        </w:rPr>
        <w:t>According to Maddox, racial stereotyping reflects the tendency of people to conceptualize and value certain configurations and act on those thoughts (1). Maddox believes that racial biases or stereotype involves social categorization as per certain physical characteristics associated with particular groups (1). As</w:t>
      </w:r>
      <w:r>
        <w:rPr>
          <w:rFonts w:ascii="Times New Roman" w:cs="Times New Roman" w:hAnsi="Times New Roman"/>
          <w:sz w:val="24"/>
          <w:szCs w:val="24"/>
        </w:rPr>
        <w:t xml:space="preserve"> Smiley and David explain, for many years some stereotypical words and expressions like “thug” have been used to describe black men who have rejected to rise to the standard of white people (351). In the play, Clay at first listens to Lula, but after seeing the wrong notion and perception that she has towards the blacks, he refuses to accept her advances. However, the refusal causes more trouble for Clay who must keep up with the insults of Lula who keeps referring to him with insulting words such as “a murderer” and “fool” all through the text because he has refused to accept her standard (Baraka 9). Even though he is educated, Clay’s social status does not help him evade Lula’s insults. To her, Clay is still a person from a demonized community, African American.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Also, these stereotypes are a powerful weapon in ending social injustices against the blacks as depicted in the play. Clay is presented as naïve and harmless in the first section of the play, but as the story advances, we get to understand his revolutionary figure. As Ibrahim and </w:t>
      </w:r>
      <w:r>
        <w:rPr>
          <w:rFonts w:ascii="Times New Roman" w:cs="Times New Roman" w:hAnsi="Times New Roman"/>
          <w:sz w:val="24"/>
          <w:szCs w:val="24"/>
        </w:rPr>
        <w:t>Zaid</w:t>
      </w:r>
      <w:r>
        <w:rPr>
          <w:rFonts w:ascii="Times New Roman" w:cs="Times New Roman" w:hAnsi="Times New Roman"/>
          <w:sz w:val="24"/>
          <w:szCs w:val="24"/>
        </w:rPr>
        <w:t xml:space="preserve"> explain, Clay is a unique figure in the play even though he represents the community that is oppressed. He later learns to take his position in the conversation after listening to the insults of Lula. As such, he is not presented as a stereotypical black character in the play, but he is a revolutionary character advocating for the civil rights of the blacks.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As human beings, we all have the abilities to naturally evaluate every experience that we go through and come up with a solution that can help change the bad experiences that we have already experienced. Personally, I have gone through stereotype in school, and I can attest that it is not good. The demeaning and degrading place where I was placed by my fellow students who came from another racial background was more than traumatizing. My parents had to transfer me from the school to another institution because I was almost dropping out. Even though my parents got involved and they stopped, but I can say that the situation is stressful and it does not matter whether it lasts for a minute or a century. The trauma is real, and no one would want to go through such an experience. As such, I can share Clay’s reactions to Lula’s aggressiveness and menacing attitude towards him and the race he comes from in general. History has shown us that racial stereotype has made it possible for white people to perceive their race as superior to others. As depicted in the play, Lula seems to be superior and unchallenged, and that is why she can call Clay all sorts of names. I can identify with Clay’s response to these racial injustices that acting late to the injustices can be detrimental. As such, Baraka’s model to the minority groups that they should act faster and immediately before they get to the tragic place like Clay’s tragic fate in the end.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racial stereotype has been a significant part of the American tradition of differentiating society. As depicted in the Baraka’s play </w:t>
      </w:r>
      <w:r>
        <w:rPr>
          <w:rFonts w:ascii="Times New Roman" w:cs="Times New Roman" w:hAnsi="Times New Roman"/>
          <w:i/>
          <w:sz w:val="24"/>
          <w:szCs w:val="24"/>
        </w:rPr>
        <w:t>Dutchman</w:t>
      </w:r>
      <w:r>
        <w:rPr>
          <w:rFonts w:ascii="Times New Roman" w:cs="Times New Roman" w:hAnsi="Times New Roman"/>
          <w:sz w:val="24"/>
          <w:szCs w:val="24"/>
        </w:rPr>
        <w:t xml:space="preserve">, racial stereotypes can be powerful in helping the segregated communities like blacks realize their position in society. </w:t>
      </w:r>
      <w:r>
        <w:rPr>
          <w:rFonts w:ascii="Times New Roman" w:cs="Times New Roman" w:hAnsi="Times New Roman"/>
          <w:sz w:val="24"/>
          <w:szCs w:val="24"/>
        </w:rPr>
        <w:t>Also, the same stereotypes can be a powerful tool in helping the stereotyping groups advances their stereotype towards others as portrayed in the case of Lula and Clay. This essay has explained how Lula’s unchallenged superiority is largely linked to the stereotypical beliefs and attitudes towards the black people, that they are not more than comic entertainers and wild savages.</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Works Cited</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Baraka, </w:t>
      </w:r>
      <w:r>
        <w:rPr>
          <w:rFonts w:ascii="Times New Roman" w:cs="Times New Roman" w:hAnsi="Times New Roman"/>
          <w:sz w:val="24"/>
          <w:szCs w:val="24"/>
          <w:shd w:val="clear" w:color="auto" w:fill="ffffff"/>
        </w:rPr>
        <w:t>Amiri</w:t>
      </w:r>
      <w:r>
        <w:rPr>
          <w:rFonts w:ascii="Times New Roman" w:cs="Times New Roman" w:hAnsi="Times New Roman"/>
          <w:sz w:val="24"/>
          <w:szCs w:val="24"/>
          <w:shd w:val="clear" w:color="auto" w:fill="ffffff"/>
        </w:rPr>
        <w:t xml:space="preserve">. </w:t>
      </w:r>
      <w:r>
        <w:rPr>
          <w:rFonts w:ascii="Times New Roman" w:cs="Times New Roman" w:hAnsi="Times New Roman"/>
          <w:i/>
          <w:iCs/>
          <w:sz w:val="24"/>
          <w:szCs w:val="24"/>
          <w:shd w:val="clear" w:color="auto" w:fill="ffffff"/>
        </w:rPr>
        <w:t>Dutchman</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Faber &amp; Faber, 1964.</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Accessed.</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rPr>
        <w:t>https://faculty.atu.edu/cbrucker/Engl2013/texts/Dutchman.pdf</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Ibrahim, </w:t>
      </w:r>
      <w:r>
        <w:rPr>
          <w:rFonts w:ascii="Times New Roman" w:cs="Times New Roman" w:hAnsi="Times New Roman"/>
          <w:sz w:val="24"/>
          <w:szCs w:val="24"/>
          <w:shd w:val="clear" w:color="auto" w:fill="ffffff"/>
        </w:rPr>
        <w:t>Najdat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Kadhim-Moosa</w:t>
      </w:r>
      <w:r>
        <w:rPr>
          <w:rFonts w:ascii="Times New Roman" w:cs="Times New Roman" w:hAnsi="Times New Roman"/>
          <w:sz w:val="24"/>
          <w:szCs w:val="24"/>
          <w:shd w:val="clear" w:color="auto" w:fill="ffffff"/>
        </w:rPr>
        <w:t xml:space="preserve">, and Dr </w:t>
      </w:r>
      <w:r>
        <w:rPr>
          <w:rFonts w:ascii="Times New Roman" w:cs="Times New Roman" w:hAnsi="Times New Roman"/>
          <w:sz w:val="24"/>
          <w:szCs w:val="24"/>
          <w:shd w:val="clear" w:color="auto" w:fill="ffffff"/>
        </w:rPr>
        <w:t>Zaid</w:t>
      </w:r>
      <w:r>
        <w:rPr>
          <w:rFonts w:ascii="Times New Roman" w:cs="Times New Roman" w:hAnsi="Times New Roman"/>
          <w:sz w:val="24"/>
          <w:szCs w:val="24"/>
          <w:shd w:val="clear" w:color="auto" w:fill="ffffff"/>
        </w:rPr>
        <w:t xml:space="preserve"> Ibrahim I. "Le </w:t>
      </w:r>
      <w:r>
        <w:rPr>
          <w:rFonts w:ascii="Times New Roman" w:cs="Times New Roman" w:hAnsi="Times New Roman"/>
          <w:sz w:val="24"/>
          <w:szCs w:val="24"/>
          <w:shd w:val="clear" w:color="auto" w:fill="ffffff"/>
        </w:rPr>
        <w:t>Roi</w:t>
      </w:r>
      <w:r>
        <w:rPr>
          <w:rFonts w:ascii="Times New Roman" w:cs="Times New Roman" w:hAnsi="Times New Roman"/>
          <w:sz w:val="24"/>
          <w:szCs w:val="24"/>
          <w:shd w:val="clear" w:color="auto" w:fill="ffffff"/>
        </w:rPr>
        <w:t xml:space="preserve"> Jones's Dutchman as a Revolutionary Play."</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Journal of Kirkuk University Humanity Studies</w:t>
      </w:r>
      <w:r>
        <w:rPr>
          <w:rFonts w:ascii="Times New Roman" w:cs="Times New Roman" w:hAnsi="Times New Roman"/>
          <w:sz w:val="24"/>
          <w:szCs w:val="24"/>
          <w:shd w:val="clear" w:color="auto" w:fill="ffffff"/>
        </w:rPr>
        <w:t> 9.2 (2014): 1-16.</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Maddox, Keith B. "Rethinking racial stereotyping, prejudice, and discrimination." </w:t>
      </w:r>
      <w:r>
        <w:rPr>
          <w:rFonts w:ascii="Times New Roman" w:cs="Times New Roman" w:hAnsi="Times New Roman"/>
          <w:i/>
          <w:iCs/>
          <w:sz w:val="24"/>
          <w:szCs w:val="24"/>
          <w:shd w:val="clear" w:color="auto" w:fill="ffffff"/>
        </w:rPr>
        <w:t>Psychological Science Agenda</w:t>
      </w:r>
      <w:r>
        <w:rPr>
          <w:rFonts w:ascii="Times New Roman" w:cs="Times New Roman" w:hAnsi="Times New Roman"/>
          <w:sz w:val="24"/>
          <w:szCs w:val="24"/>
          <w:shd w:val="clear" w:color="auto" w:fill="ffffff"/>
        </w:rPr>
        <w:t> 20.4 (2006).</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McLeod, Saul. </w:t>
      </w:r>
      <w:r>
        <w:rPr>
          <w:rFonts w:ascii="Times New Roman" w:cs="Times New Roman" w:hAnsi="Times New Roman"/>
          <w:sz w:val="24"/>
          <w:szCs w:val="24"/>
          <w:shd w:val="clear" w:color="auto" w:fill="ffffff"/>
        </w:rPr>
        <w:t>“Stereotypes.”</w:t>
      </w:r>
      <w:r>
        <w:rPr>
          <w:rFonts w:ascii="Times New Roman" w:cs="Times New Roman" w:hAnsi="Times New Roman"/>
          <w:sz w:val="24"/>
          <w:szCs w:val="24"/>
          <w:shd w:val="clear" w:color="auto" w:fill="ffffff"/>
        </w:rPr>
        <w:t xml:space="preserve"> </w:t>
      </w:r>
      <w:r>
        <w:rPr>
          <w:rFonts w:ascii="Times New Roman" w:cs="Times New Roman" w:hAnsi="Times New Roman"/>
          <w:i/>
          <w:sz w:val="24"/>
          <w:szCs w:val="24"/>
          <w:shd w:val="clear" w:color="auto" w:fill="ffffff"/>
        </w:rPr>
        <w:t>Simply Psychology</w:t>
      </w:r>
      <w:r>
        <w:rPr>
          <w:rFonts w:ascii="Times New Roman" w:cs="Times New Roman" w:hAnsi="Times New Roman"/>
          <w:sz w:val="24"/>
          <w:szCs w:val="24"/>
          <w:shd w:val="clear" w:color="auto" w:fill="ffffff"/>
        </w:rPr>
        <w:t>, (2015.</w:t>
      </w:r>
      <w:r>
        <w:rPr>
          <w:rFonts w:ascii="Times New Roman" w:cs="Times New Roman" w:hAnsi="Times New Roman"/>
          <w:sz w:val="24"/>
          <w:szCs w:val="24"/>
          <w:shd w:val="clear" w:color="auto" w:fill="ffffff"/>
        </w:rPr>
        <w:t xml:space="preserve"> Accessed </w:t>
      </w:r>
      <w:r>
        <w:rPr>
          <w:rFonts w:ascii="Times New Roman" w:cs="Times New Roman" w:hAnsi="Times New Roman"/>
          <w:sz w:val="24"/>
          <w:szCs w:val="24"/>
        </w:rPr>
        <w:t>https://www.simplypsychology.org/katz-braly.html</w:t>
      </w:r>
    </w:p>
    <w:p>
      <w:pPr>
        <w:pStyle w:val="style0"/>
        <w:spacing w:after="0" w:lineRule="auto" w:line="480"/>
        <w:ind w:left="785" w:hanging="785" w:hangingChars="327"/>
        <w:rPr>
          <w:rFonts w:ascii="Times New Roman" w:cs="Times New Roman" w:hAnsi="Times New Roman"/>
          <w:sz w:val="24"/>
          <w:szCs w:val="24"/>
        </w:rPr>
      </w:pPr>
      <w:r>
        <w:rPr>
          <w:rFonts w:ascii="Times New Roman" w:cs="Times New Roman" w:hAnsi="Times New Roman"/>
          <w:sz w:val="24"/>
          <w:szCs w:val="24"/>
          <w:shd w:val="clear" w:color="auto" w:fill="ffffff"/>
        </w:rPr>
        <w:t xml:space="preserve">National Research </w:t>
      </w:r>
      <w:r>
        <w:rPr>
          <w:rFonts w:ascii="Times New Roman" w:cs="Times New Roman" w:hAnsi="Times New Roman"/>
          <w:sz w:val="24"/>
          <w:szCs w:val="24"/>
          <w:shd w:val="clear" w:color="auto" w:fill="ffffff"/>
        </w:rPr>
        <w:t>Council,</w:t>
      </w:r>
      <w:r>
        <w:rPr>
          <w:rFonts w:ascii="Times New Roman" w:cs="Times New Roman" w:hAnsi="Times New Roman"/>
          <w:sz w:val="24"/>
          <w:szCs w:val="24"/>
          <w:shd w:val="clear" w:color="auto" w:fill="ffffff"/>
        </w:rPr>
        <w:t xml:space="preserve"> and Committee on Population. </w:t>
      </w:r>
      <w:r>
        <w:rPr>
          <w:rFonts w:ascii="Times New Roman" w:cs="Times New Roman" w:hAnsi="Times New Roman"/>
          <w:i/>
          <w:iCs/>
          <w:sz w:val="24"/>
          <w:szCs w:val="24"/>
          <w:shd w:val="clear" w:color="auto" w:fill="ffffff"/>
        </w:rPr>
        <w:t>Understanding racial and ethnic differences in health in late life: A research agenda</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National Academies Press, 2004.</w:t>
      </w:r>
    </w:p>
    <w:p>
      <w:pPr>
        <w:pStyle w:val="style0"/>
        <w:spacing w:after="0" w:lineRule="auto" w:line="480"/>
        <w:ind w:left="785" w:hanging="785" w:hangingChars="327"/>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Smiley, Calvin-John, and David, </w:t>
      </w:r>
      <w:r>
        <w:rPr>
          <w:rFonts w:ascii="Times New Roman" w:cs="Times New Roman" w:hAnsi="Times New Roman"/>
          <w:sz w:val="24"/>
          <w:szCs w:val="24"/>
          <w:shd w:val="clear" w:color="auto" w:fill="ffffff"/>
        </w:rPr>
        <w:t>Fakunle</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"From “brute” to “thug:” The demonization and criminalization of unarmed Black male victims in America." </w:t>
      </w:r>
      <w:r>
        <w:rPr>
          <w:rFonts w:ascii="Times New Roman" w:cs="Times New Roman" w:hAnsi="Times New Roman"/>
          <w:i/>
          <w:iCs/>
          <w:sz w:val="24"/>
          <w:szCs w:val="24"/>
          <w:shd w:val="clear" w:color="auto" w:fill="ffffff"/>
        </w:rPr>
        <w:t xml:space="preserve">Journal of human </w:t>
      </w:r>
      <w:r>
        <w:rPr>
          <w:rFonts w:ascii="Times New Roman" w:cs="Times New Roman" w:hAnsi="Times New Roman"/>
          <w:i/>
          <w:iCs/>
          <w:sz w:val="24"/>
          <w:szCs w:val="24"/>
          <w:shd w:val="clear" w:color="auto" w:fill="ffffff"/>
        </w:rPr>
        <w:t>behavior</w:t>
      </w:r>
      <w:r>
        <w:rPr>
          <w:rFonts w:ascii="Times New Roman" w:cs="Times New Roman" w:hAnsi="Times New Roman"/>
          <w:i/>
          <w:iCs/>
          <w:sz w:val="24"/>
          <w:szCs w:val="24"/>
          <w:shd w:val="clear" w:color="auto" w:fill="ffffff"/>
        </w:rPr>
        <w:t xml:space="preserve"> in the social environment</w:t>
      </w:r>
      <w:r>
        <w:rPr>
          <w:rFonts w:ascii="Times New Roman" w:cs="Times New Roman" w:hAnsi="Times New Roman"/>
          <w:sz w:val="24"/>
          <w:szCs w:val="24"/>
          <w:shd w:val="clear" w:color="auto" w:fill="ffffff"/>
        </w:rPr>
        <w:t> 26.3-4 (2016): 350-366.</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Weisgram</w:t>
      </w:r>
      <w:r>
        <w:rPr>
          <w:rFonts w:ascii="Times New Roman" w:cs="Times New Roman" w:hAnsi="Times New Roman"/>
          <w:sz w:val="24"/>
          <w:szCs w:val="24"/>
          <w:shd w:val="clear" w:color="auto" w:fill="ffffff"/>
        </w:rPr>
        <w:t>, Dianne H. "</w:t>
      </w:r>
      <w:r>
        <w:rPr>
          <w:rFonts w:ascii="Times New Roman" w:cs="Times New Roman" w:hAnsi="Times New Roman"/>
          <w:sz w:val="24"/>
          <w:szCs w:val="24"/>
          <w:shd w:val="clear" w:color="auto" w:fill="ffffff"/>
        </w:rPr>
        <w:t>LeRoi</w:t>
      </w:r>
      <w:r>
        <w:rPr>
          <w:rFonts w:ascii="Times New Roman" w:cs="Times New Roman" w:hAnsi="Times New Roman"/>
          <w:sz w:val="24"/>
          <w:szCs w:val="24"/>
          <w:shd w:val="clear" w:color="auto" w:fill="ffffff"/>
        </w:rPr>
        <w:t xml:space="preserve"> Jones'" Dutchman": Inter-racial Ritual of Sexual Violence." </w:t>
      </w:r>
      <w:r>
        <w:rPr>
          <w:rFonts w:ascii="Times New Roman" w:cs="Times New Roman" w:hAnsi="Times New Roman"/>
          <w:i/>
          <w:iCs/>
          <w:sz w:val="24"/>
          <w:szCs w:val="24"/>
          <w:shd w:val="clear" w:color="auto" w:fill="ffffff"/>
        </w:rPr>
        <w:t>American Imago</w:t>
      </w:r>
      <w:r>
        <w:rPr>
          <w:rFonts w:ascii="Times New Roman" w:cs="Times New Roman" w:hAnsi="Times New Roman"/>
          <w:sz w:val="24"/>
          <w:szCs w:val="24"/>
          <w:shd w:val="clear" w:color="auto" w:fill="ffffff"/>
        </w:rPr>
        <w:t> 29.3 (1972): 215-232.</w:t>
      </w:r>
    </w:p>
    <w:p>
      <w:pPr>
        <w:pStyle w:val="style0"/>
        <w:spacing w:after="0" w:lineRule="auto" w:line="480"/>
        <w:ind w:left="720" w:hanging="720"/>
        <w:rPr>
          <w:rFonts w:ascii="Times New Roman" w:cs="Times New Roman" w:hAnsi="Times New Roman"/>
          <w:sz w:val="24"/>
          <w:szCs w:val="24"/>
          <w:shd w:val="clear" w:color="auto" w:fill="ffffff"/>
        </w:rPr>
      </w:pPr>
    </w:p>
    <w:p>
      <w:pPr>
        <w:pStyle w:val="style0"/>
        <w:spacing w:after="0" w:lineRule="auto" w:line="480"/>
        <w:ind w:left="720" w:hanging="72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902e25ea-caf8-4ab5-a0eb-a0a0620ca87d"/>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1569598-cc29-4165-af84-deb0c3fb1e8e"/>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1480</Words>
  <Pages>6</Pages>
  <Characters>7866</Characters>
  <Application>WPS Office</Application>
  <DocSecurity>0</DocSecurity>
  <Paragraphs>44</Paragraphs>
  <ScaleCrop>false</ScaleCrop>
  <LinksUpToDate>false</LinksUpToDate>
  <CharactersWithSpaces>9329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2020-05-09T10:52:05Z</dcterms:created>
  <dc:creator>Hp</dc:creator>
  <lastModifiedBy>STK-L21</lastModifiedBy>
  <dcterms:modified xsi:type="dcterms:W3CDTF">2020-05-09T10:52:05Z</dcterms:modified>
  <revision>3</revision>
</coreProperties>
</file>

<file path=docProps/custom.xml><?xml version="1.0" encoding="utf-8"?>
<Properties xmlns="http://schemas.openxmlformats.org/officeDocument/2006/custom-properties" xmlns:vt="http://schemas.openxmlformats.org/officeDocument/2006/docPropsVTypes"/>
</file>